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60" w:rsidRDefault="00B44B60" w:rsidP="00B44B60">
      <w:r>
        <w:t xml:space="preserve">                                                                                             Утверждаю</w:t>
      </w:r>
    </w:p>
    <w:p w:rsidR="00B44B60" w:rsidRDefault="00B44B60" w:rsidP="00B44B6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Директор ООО «</w:t>
      </w:r>
      <w:proofErr w:type="spellStart"/>
      <w:r>
        <w:t>Электрокомпания</w:t>
      </w:r>
      <w:proofErr w:type="spellEnd"/>
      <w:r>
        <w:t>»</w:t>
      </w:r>
    </w:p>
    <w:p w:rsidR="00B44B60" w:rsidRDefault="00B44B60" w:rsidP="00B44B60"/>
    <w:p w:rsidR="00B44B60" w:rsidRDefault="00B44B60" w:rsidP="00B44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Д.Н. Скопин</w:t>
      </w:r>
    </w:p>
    <w:p w:rsidR="00B44B60" w:rsidRDefault="00B44B60" w:rsidP="00B44B60"/>
    <w:p w:rsidR="00B44B60" w:rsidRDefault="00B44B60" w:rsidP="00B44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4B60" w:rsidRDefault="00B44B60" w:rsidP="00B44B60"/>
    <w:p w:rsidR="00B44B60" w:rsidRDefault="00B44B60" w:rsidP="00B44B60"/>
    <w:p w:rsidR="00B44B60" w:rsidRDefault="00B44B60" w:rsidP="00B44B60"/>
    <w:p w:rsidR="00B44B60" w:rsidRDefault="00B44B60" w:rsidP="00B44B60">
      <w:pPr>
        <w:jc w:val="center"/>
      </w:pPr>
    </w:p>
    <w:p w:rsidR="00B44B60" w:rsidRDefault="00B44B60" w:rsidP="00B44B60">
      <w:pPr>
        <w:jc w:val="center"/>
      </w:pPr>
    </w:p>
    <w:p w:rsidR="00B44B60" w:rsidRDefault="00B44B60" w:rsidP="00B44B60">
      <w:pPr>
        <w:jc w:val="center"/>
      </w:pPr>
    </w:p>
    <w:p w:rsidR="008443D5" w:rsidRDefault="008443D5" w:rsidP="00B44B60">
      <w:pPr>
        <w:jc w:val="center"/>
      </w:pPr>
    </w:p>
    <w:p w:rsidR="00B44B60" w:rsidRPr="001A661A" w:rsidRDefault="00B44B60" w:rsidP="00B44B60">
      <w:pPr>
        <w:jc w:val="center"/>
        <w:rPr>
          <w:sz w:val="28"/>
          <w:szCs w:val="28"/>
        </w:rPr>
      </w:pPr>
      <w:r w:rsidRPr="001A661A">
        <w:rPr>
          <w:sz w:val="28"/>
          <w:szCs w:val="28"/>
        </w:rPr>
        <w:t>Технологический регламент</w:t>
      </w:r>
    </w:p>
    <w:p w:rsidR="00C465B9" w:rsidRPr="00D227DC" w:rsidRDefault="00C465B9" w:rsidP="00B44B60">
      <w:pPr>
        <w:jc w:val="center"/>
        <w:rPr>
          <w:sz w:val="28"/>
          <w:szCs w:val="28"/>
        </w:rPr>
      </w:pPr>
      <w:r w:rsidRPr="008E4CF2">
        <w:rPr>
          <w:sz w:val="28"/>
          <w:szCs w:val="28"/>
        </w:rPr>
        <w:t>н</w:t>
      </w:r>
      <w:r w:rsidR="00B44B60" w:rsidRPr="008E4CF2">
        <w:rPr>
          <w:sz w:val="28"/>
          <w:szCs w:val="28"/>
        </w:rPr>
        <w:t>а</w:t>
      </w:r>
      <w:r w:rsidR="00B44B60" w:rsidRPr="008E4CF2">
        <w:t xml:space="preserve"> </w:t>
      </w:r>
      <w:r w:rsidR="00B44B60" w:rsidRPr="00D227DC">
        <w:rPr>
          <w:sz w:val="28"/>
          <w:szCs w:val="28"/>
        </w:rPr>
        <w:t xml:space="preserve">пропитку </w:t>
      </w:r>
      <w:proofErr w:type="spellStart"/>
      <w:r w:rsidR="00B44B60" w:rsidRPr="00D227DC">
        <w:rPr>
          <w:sz w:val="28"/>
          <w:szCs w:val="28"/>
        </w:rPr>
        <w:t>антисепти</w:t>
      </w:r>
      <w:r w:rsidR="00D227DC" w:rsidRPr="00D227DC">
        <w:rPr>
          <w:sz w:val="28"/>
          <w:szCs w:val="28"/>
        </w:rPr>
        <w:t>рующую</w:t>
      </w:r>
      <w:proofErr w:type="spellEnd"/>
    </w:p>
    <w:p w:rsidR="00B44B60" w:rsidRPr="001A4227" w:rsidRDefault="00B44B60" w:rsidP="00B44B60">
      <w:pPr>
        <w:jc w:val="center"/>
        <w:rPr>
          <w:b/>
          <w:sz w:val="28"/>
          <w:szCs w:val="28"/>
        </w:rPr>
      </w:pPr>
      <w:r w:rsidRPr="00D227DC">
        <w:rPr>
          <w:sz w:val="28"/>
          <w:szCs w:val="28"/>
        </w:rPr>
        <w:t>«ЭК-АНТИПЛЕСЕНЬ»</w:t>
      </w:r>
    </w:p>
    <w:p w:rsidR="00B44B60" w:rsidRDefault="00B44B60" w:rsidP="00B44B60">
      <w:pPr>
        <w:jc w:val="center"/>
        <w:rPr>
          <w:b/>
        </w:rPr>
      </w:pPr>
    </w:p>
    <w:p w:rsidR="00B44B60" w:rsidRPr="005B68AB" w:rsidRDefault="00B44B60" w:rsidP="00B44B60">
      <w:pPr>
        <w:jc w:val="center"/>
        <w:rPr>
          <w:sz w:val="28"/>
        </w:rPr>
      </w:pPr>
      <w:r w:rsidRPr="005B68AB">
        <w:rPr>
          <w:sz w:val="28"/>
        </w:rPr>
        <w:t>ТУ  В</w:t>
      </w:r>
      <w:proofErr w:type="gramStart"/>
      <w:r w:rsidRPr="005B68AB">
        <w:rPr>
          <w:sz w:val="28"/>
        </w:rPr>
        <w:t>Y</w:t>
      </w:r>
      <w:proofErr w:type="gramEnd"/>
      <w:r w:rsidRPr="005B68AB">
        <w:rPr>
          <w:sz w:val="28"/>
        </w:rPr>
        <w:t xml:space="preserve">  690297859.007-2011</w:t>
      </w:r>
    </w:p>
    <w:p w:rsidR="008443D5" w:rsidRDefault="008443D5">
      <w:pPr>
        <w:spacing w:after="200" w:line="276" w:lineRule="auto"/>
      </w:pPr>
      <w:r>
        <w:br w:type="page"/>
      </w:r>
    </w:p>
    <w:p w:rsidR="00B44B60" w:rsidRPr="004D28FB" w:rsidRDefault="00B44B60" w:rsidP="00C465B9">
      <w:pPr>
        <w:ind w:firstLine="709"/>
        <w:jc w:val="both"/>
      </w:pPr>
      <w:r>
        <w:lastRenderedPageBreak/>
        <w:t xml:space="preserve">Технологический регламент разработан по техническим условиям </w:t>
      </w:r>
      <w:r w:rsidRPr="00D13604">
        <w:t>ТУ</w:t>
      </w:r>
      <w:r w:rsidR="00C465B9">
        <w:t> </w:t>
      </w:r>
      <w:r w:rsidRPr="008E4CF2">
        <w:t>В</w:t>
      </w:r>
      <w:proofErr w:type="gramStart"/>
      <w:r w:rsidRPr="008E4CF2">
        <w:t>Y</w:t>
      </w:r>
      <w:proofErr w:type="gramEnd"/>
      <w:r w:rsidR="00C465B9" w:rsidRPr="008E4CF2">
        <w:t> </w:t>
      </w:r>
      <w:r w:rsidRPr="008E4CF2">
        <w:t xml:space="preserve">690297859.007-2011 </w:t>
      </w:r>
      <w:r w:rsidR="00C465B9" w:rsidRPr="008E4CF2">
        <w:t>П</w:t>
      </w:r>
      <w:r w:rsidRPr="008E4CF2">
        <w:t xml:space="preserve">ропитка </w:t>
      </w:r>
      <w:proofErr w:type="spellStart"/>
      <w:r w:rsidR="00C465B9" w:rsidRPr="00D227DC">
        <w:t>антисепти</w:t>
      </w:r>
      <w:r w:rsidR="00D227DC" w:rsidRPr="00D227DC">
        <w:t>рую</w:t>
      </w:r>
      <w:r w:rsidR="00D227DC">
        <w:t>щая</w:t>
      </w:r>
      <w:proofErr w:type="spellEnd"/>
      <w:r w:rsidRPr="008E4CF2">
        <w:t xml:space="preserve"> «ЭК-АНТИПЛЕСЕНЬ» (далее пропитка)</w:t>
      </w:r>
      <w:r w:rsidR="003D01E2" w:rsidRPr="008E4CF2">
        <w:t xml:space="preserve"> и п</w:t>
      </w:r>
      <w:r w:rsidRPr="008E4CF2">
        <w:t xml:space="preserve">редназначен для предприятий, </w:t>
      </w:r>
      <w:r w:rsidRPr="004D28FB">
        <w:t>осуществляющи</w:t>
      </w:r>
      <w:r w:rsidR="00C465B9" w:rsidRPr="004D28FB">
        <w:t>х</w:t>
      </w:r>
      <w:r w:rsidRPr="004D28FB">
        <w:t xml:space="preserve"> </w:t>
      </w:r>
      <w:r w:rsidR="00C465B9" w:rsidRPr="004D28FB">
        <w:t xml:space="preserve">антисептическую </w:t>
      </w:r>
      <w:r w:rsidRPr="004D28FB">
        <w:t>обработку поверхностей</w:t>
      </w:r>
      <w:r w:rsidR="00C465B9" w:rsidRPr="004D28FB">
        <w:t>,</w:t>
      </w:r>
      <w:r w:rsidRPr="004D28FB">
        <w:t xml:space="preserve"> подверженных плесневому поражению. </w:t>
      </w:r>
    </w:p>
    <w:p w:rsidR="003D01E2" w:rsidRPr="004D28FB" w:rsidRDefault="003D01E2" w:rsidP="00C465B9">
      <w:pPr>
        <w:ind w:firstLine="709"/>
        <w:jc w:val="both"/>
      </w:pPr>
      <w:r w:rsidRPr="004D28FB">
        <w:t xml:space="preserve">Пропитка предназначена для защиты и очистки оштукатуренных, гипсовых, кирпичных, бетонных, деревянных и </w:t>
      </w:r>
      <w:r w:rsidR="00904708" w:rsidRPr="004D28FB">
        <w:t>других поверхностей от плеснев</w:t>
      </w:r>
      <w:r w:rsidRPr="004D28FB">
        <w:t>ых и окрашивающих</w:t>
      </w:r>
      <w:r w:rsidR="00904708" w:rsidRPr="004D28FB">
        <w:t xml:space="preserve"> грибов</w:t>
      </w:r>
      <w:r w:rsidRPr="004D28FB">
        <w:t>, мха, лишайника.</w:t>
      </w:r>
    </w:p>
    <w:p w:rsidR="00904708" w:rsidRPr="004D28FB" w:rsidRDefault="00904708" w:rsidP="00C465B9">
      <w:pPr>
        <w:ind w:firstLine="709"/>
        <w:jc w:val="both"/>
      </w:pPr>
      <w:r w:rsidRPr="004D28FB">
        <w:t xml:space="preserve">Представляет собой водный раствор антисептического соединения, хлорсодержащего вещества, активатора, стабилизатора. </w:t>
      </w:r>
    </w:p>
    <w:p w:rsidR="003D01E2" w:rsidRPr="004D28FB" w:rsidRDefault="003D01E2" w:rsidP="00C465B9">
      <w:pPr>
        <w:ind w:firstLine="709"/>
        <w:jc w:val="both"/>
      </w:pPr>
      <w:r w:rsidRPr="004D28FB">
        <w:t xml:space="preserve">Применяется на оштукатуренных, гипсовых, кирпичных, бетонных, деревянных и других поверхностей внутри помещений и на открытом воздухе. </w:t>
      </w:r>
    </w:p>
    <w:p w:rsidR="00F616B5" w:rsidRDefault="00F616B5" w:rsidP="00C465B9">
      <w:pPr>
        <w:ind w:firstLine="709"/>
        <w:jc w:val="both"/>
      </w:pPr>
    </w:p>
    <w:p w:rsidR="003D01E2" w:rsidRPr="00DD3DF3" w:rsidRDefault="003D01E2" w:rsidP="00C465B9">
      <w:pPr>
        <w:ind w:firstLine="709"/>
        <w:jc w:val="both"/>
      </w:pPr>
      <w:r w:rsidRPr="004D28FB">
        <w:t>Пример записи продукции при заказе и (или) в другой документации</w:t>
      </w:r>
      <w:r w:rsidRPr="00DD3DF3">
        <w:t>:</w:t>
      </w:r>
    </w:p>
    <w:p w:rsidR="003D01E2" w:rsidRDefault="003D01E2" w:rsidP="00C465B9">
      <w:pPr>
        <w:ind w:firstLine="709"/>
        <w:jc w:val="both"/>
      </w:pPr>
      <w:r>
        <w:t>«Пропитка «</w:t>
      </w:r>
      <w:r w:rsidRPr="00FF35A2">
        <w:t>ЭК-АНТИПЛЕСЕНЬ</w:t>
      </w:r>
      <w:r>
        <w:t>»</w:t>
      </w:r>
      <w:r w:rsidR="00904708">
        <w:t xml:space="preserve"> </w:t>
      </w:r>
      <w:r>
        <w:t>-</w:t>
      </w:r>
      <w:r w:rsidRPr="00DD3DF3">
        <w:t xml:space="preserve"> </w:t>
      </w:r>
      <w:r>
        <w:t>ТУ  В</w:t>
      </w:r>
      <w:proofErr w:type="gramStart"/>
      <w:r>
        <w:t>Y</w:t>
      </w:r>
      <w:proofErr w:type="gramEnd"/>
      <w:r>
        <w:t xml:space="preserve">  690297859.007-2011</w:t>
      </w:r>
      <w:r w:rsidRPr="00DD3DF3">
        <w:t>»</w:t>
      </w:r>
      <w:r w:rsidR="00C465B9">
        <w:t>.</w:t>
      </w:r>
    </w:p>
    <w:p w:rsidR="00904708" w:rsidRDefault="00904708" w:rsidP="003D01E2">
      <w:pPr>
        <w:ind w:right="-365"/>
      </w:pPr>
    </w:p>
    <w:p w:rsidR="00904708" w:rsidRDefault="00904708" w:rsidP="001B5EA5">
      <w:pPr>
        <w:pStyle w:val="a4"/>
        <w:numPr>
          <w:ilvl w:val="0"/>
          <w:numId w:val="1"/>
        </w:numPr>
        <w:ind w:right="-365"/>
        <w:jc w:val="center"/>
      </w:pPr>
      <w:r w:rsidRPr="00DD3DF3">
        <w:t>ТЕХНИЧЕСКИЕ  ТРЕБОВАНИЯ</w:t>
      </w:r>
    </w:p>
    <w:p w:rsidR="00F616B5" w:rsidRDefault="00F616B5" w:rsidP="00F616B5">
      <w:pPr>
        <w:pStyle w:val="a4"/>
        <w:ind w:right="-365"/>
      </w:pPr>
    </w:p>
    <w:tbl>
      <w:tblPr>
        <w:tblStyle w:val="a3"/>
        <w:tblpPr w:leftFromText="180" w:rightFromText="180" w:vertAnchor="text" w:horzAnchor="margin" w:tblpXSpec="center" w:tblpY="113"/>
        <w:tblW w:w="0" w:type="auto"/>
        <w:tblLook w:val="01E0" w:firstRow="1" w:lastRow="1" w:firstColumn="1" w:lastColumn="1" w:noHBand="0" w:noVBand="0"/>
      </w:tblPr>
      <w:tblGrid>
        <w:gridCol w:w="3468"/>
        <w:gridCol w:w="4272"/>
      </w:tblGrid>
      <w:tr w:rsidR="008129E0" w:rsidTr="008129E0">
        <w:tc>
          <w:tcPr>
            <w:tcW w:w="3468" w:type="dxa"/>
            <w:vMerge w:val="restart"/>
            <w:vAlign w:val="center"/>
          </w:tcPr>
          <w:p w:rsidR="008129E0" w:rsidRPr="00DD3DF3" w:rsidRDefault="008129E0" w:rsidP="00F616B5">
            <w:pPr>
              <w:spacing w:line="276" w:lineRule="auto"/>
              <w:ind w:right="-365"/>
              <w:jc w:val="center"/>
              <w:rPr>
                <w:b/>
              </w:rPr>
            </w:pPr>
            <w:r w:rsidRPr="00DD3DF3">
              <w:rPr>
                <w:b/>
              </w:rPr>
              <w:t>Наименование</w:t>
            </w:r>
          </w:p>
          <w:p w:rsidR="008129E0" w:rsidRDefault="008129E0" w:rsidP="00F616B5">
            <w:pPr>
              <w:spacing w:line="276" w:lineRule="auto"/>
              <w:ind w:right="-365"/>
              <w:jc w:val="center"/>
            </w:pPr>
            <w:r w:rsidRPr="00DD3DF3">
              <w:rPr>
                <w:b/>
              </w:rPr>
              <w:t>показателя</w:t>
            </w:r>
          </w:p>
        </w:tc>
        <w:tc>
          <w:tcPr>
            <w:tcW w:w="4272" w:type="dxa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 w:rsidRPr="00DD3DF3">
              <w:rPr>
                <w:b/>
              </w:rPr>
              <w:t>Характеристика и норма</w:t>
            </w:r>
          </w:p>
        </w:tc>
      </w:tr>
      <w:tr w:rsidR="008129E0" w:rsidTr="008129E0">
        <w:tc>
          <w:tcPr>
            <w:tcW w:w="3468" w:type="dxa"/>
            <w:vMerge/>
          </w:tcPr>
          <w:p w:rsidR="008129E0" w:rsidRDefault="008129E0" w:rsidP="00F616B5">
            <w:pPr>
              <w:spacing w:line="276" w:lineRule="auto"/>
              <w:ind w:right="-365"/>
            </w:pPr>
          </w:p>
        </w:tc>
        <w:tc>
          <w:tcPr>
            <w:tcW w:w="4272" w:type="dxa"/>
          </w:tcPr>
          <w:p w:rsidR="008129E0" w:rsidRDefault="00C465B9" w:rsidP="00F616B5">
            <w:pPr>
              <w:spacing w:line="276" w:lineRule="auto"/>
              <w:ind w:right="-365"/>
            </w:pPr>
            <w:r>
              <w:t xml:space="preserve">        </w:t>
            </w:r>
            <w:r w:rsidR="008129E0">
              <w:t>Пропитка «</w:t>
            </w:r>
            <w:r w:rsidR="008129E0" w:rsidRPr="00FF35A2">
              <w:t>ЭК-АНТИПЛЕСЕНЬ</w:t>
            </w:r>
            <w:r w:rsidR="008129E0">
              <w:t>»</w:t>
            </w:r>
          </w:p>
        </w:tc>
      </w:tr>
      <w:tr w:rsidR="008129E0" w:rsidTr="008129E0">
        <w:tc>
          <w:tcPr>
            <w:tcW w:w="3468" w:type="dxa"/>
          </w:tcPr>
          <w:p w:rsidR="008129E0" w:rsidRDefault="008129E0" w:rsidP="00F616B5">
            <w:pPr>
              <w:spacing w:line="276" w:lineRule="auto"/>
              <w:ind w:right="-365"/>
            </w:pPr>
            <w:r w:rsidRPr="00DD3DF3">
              <w:t>1.Внешний вид, цвет</w:t>
            </w:r>
          </w:p>
        </w:tc>
        <w:tc>
          <w:tcPr>
            <w:tcW w:w="4272" w:type="dxa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 w:rsidRPr="00DB4CB1">
              <w:t>желтовато-зеленоватая жидкость</w:t>
            </w:r>
          </w:p>
        </w:tc>
      </w:tr>
      <w:tr w:rsidR="008129E0" w:rsidTr="008129E0">
        <w:tc>
          <w:tcPr>
            <w:tcW w:w="3468" w:type="dxa"/>
          </w:tcPr>
          <w:p w:rsidR="008129E0" w:rsidRPr="00DD3DF3" w:rsidRDefault="008129E0" w:rsidP="00F616B5">
            <w:pPr>
              <w:spacing w:line="276" w:lineRule="auto"/>
              <w:ind w:right="-365"/>
            </w:pPr>
            <w:r w:rsidRPr="00DD3DF3">
              <w:t>2. Запах</w:t>
            </w:r>
          </w:p>
        </w:tc>
        <w:tc>
          <w:tcPr>
            <w:tcW w:w="4272" w:type="dxa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>
              <w:t>запах хлора</w:t>
            </w:r>
          </w:p>
        </w:tc>
      </w:tr>
      <w:tr w:rsidR="008129E0" w:rsidTr="008129E0">
        <w:tc>
          <w:tcPr>
            <w:tcW w:w="3468" w:type="dxa"/>
          </w:tcPr>
          <w:p w:rsidR="008129E0" w:rsidRPr="00DD3DF3" w:rsidRDefault="008129E0" w:rsidP="00F616B5">
            <w:pPr>
              <w:spacing w:line="276" w:lineRule="auto"/>
              <w:ind w:right="-365"/>
            </w:pPr>
            <w:r>
              <w:t xml:space="preserve">3.Плотность </w:t>
            </w:r>
            <w:proofErr w:type="gramStart"/>
            <w:r>
              <w:t>г</w:t>
            </w:r>
            <w:proofErr w:type="gramEnd"/>
            <w:r>
              <w:t>/см³</w:t>
            </w:r>
            <w:r w:rsidRPr="00DD3DF3">
              <w:t>:</w:t>
            </w:r>
          </w:p>
        </w:tc>
        <w:tc>
          <w:tcPr>
            <w:tcW w:w="4272" w:type="dxa"/>
            <w:vAlign w:val="center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>
              <w:t>1,04-1,13</w:t>
            </w:r>
          </w:p>
        </w:tc>
      </w:tr>
      <w:tr w:rsidR="008129E0" w:rsidTr="008129E0">
        <w:tc>
          <w:tcPr>
            <w:tcW w:w="3468" w:type="dxa"/>
          </w:tcPr>
          <w:p w:rsidR="008129E0" w:rsidRDefault="008129E0" w:rsidP="00F616B5">
            <w:pPr>
              <w:spacing w:line="276" w:lineRule="auto"/>
              <w:ind w:right="-365"/>
            </w:pPr>
            <w:r>
              <w:t>4</w:t>
            </w:r>
            <w:r w:rsidRPr="00DD3DF3">
              <w:t>.</w:t>
            </w:r>
            <w:r>
              <w:t>Показатель к</w:t>
            </w:r>
            <w:r w:rsidRPr="00DD3DF3">
              <w:t>онцентраци</w:t>
            </w:r>
            <w:r>
              <w:t>и</w:t>
            </w:r>
            <w:r w:rsidRPr="00DD3DF3">
              <w:t xml:space="preserve"> водородных</w:t>
            </w:r>
            <w:r>
              <w:t xml:space="preserve"> </w:t>
            </w:r>
            <w:r w:rsidRPr="00DD3DF3">
              <w:t>ионов (рН):</w:t>
            </w:r>
          </w:p>
        </w:tc>
        <w:tc>
          <w:tcPr>
            <w:tcW w:w="4272" w:type="dxa"/>
            <w:vAlign w:val="center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>
              <w:t>10,4-12,7</w:t>
            </w:r>
          </w:p>
        </w:tc>
      </w:tr>
      <w:tr w:rsidR="008129E0" w:rsidTr="008129E0">
        <w:tc>
          <w:tcPr>
            <w:tcW w:w="3468" w:type="dxa"/>
          </w:tcPr>
          <w:p w:rsidR="008129E0" w:rsidRPr="00DD3DF3" w:rsidRDefault="008129E0" w:rsidP="00F616B5">
            <w:pPr>
              <w:spacing w:line="276" w:lineRule="auto"/>
              <w:ind w:right="-365"/>
            </w:pPr>
            <w:r>
              <w:t>5</w:t>
            </w:r>
            <w:r w:rsidRPr="00DD3DF3">
              <w:t>. Эффективность по отноше-</w:t>
            </w:r>
          </w:p>
          <w:p w:rsidR="008129E0" w:rsidRDefault="008129E0" w:rsidP="00F616B5">
            <w:pPr>
              <w:spacing w:line="276" w:lineRule="auto"/>
              <w:ind w:right="-365"/>
            </w:pPr>
            <w:r w:rsidRPr="00DD3DF3">
              <w:t>нию к плесневым и окрашиваю</w:t>
            </w:r>
            <w:r>
              <w:t xml:space="preserve">щим </w:t>
            </w:r>
            <w:r w:rsidRPr="00DD3DF3">
              <w:t>грибам</w:t>
            </w:r>
          </w:p>
        </w:tc>
        <w:tc>
          <w:tcPr>
            <w:tcW w:w="4272" w:type="dxa"/>
            <w:vAlign w:val="center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 w:rsidRPr="00DD3DF3">
              <w:t>Высокоэффективное</w:t>
            </w:r>
          </w:p>
        </w:tc>
      </w:tr>
      <w:tr w:rsidR="008129E0" w:rsidTr="008129E0">
        <w:tc>
          <w:tcPr>
            <w:tcW w:w="3468" w:type="dxa"/>
          </w:tcPr>
          <w:p w:rsidR="008129E0" w:rsidRPr="00DD3DF3" w:rsidRDefault="008129E0" w:rsidP="00F616B5">
            <w:pPr>
              <w:spacing w:line="276" w:lineRule="auto"/>
              <w:ind w:right="-365"/>
            </w:pPr>
            <w:r>
              <w:t>6.</w:t>
            </w:r>
            <w:r w:rsidRPr="00DD3DF3">
              <w:t>Коррозионная агрессив-</w:t>
            </w:r>
          </w:p>
          <w:p w:rsidR="008129E0" w:rsidRPr="00DD3DF3" w:rsidRDefault="008129E0" w:rsidP="00F616B5">
            <w:pPr>
              <w:spacing w:line="276" w:lineRule="auto"/>
              <w:ind w:right="-365"/>
            </w:pPr>
            <w:r w:rsidRPr="00DD3DF3">
              <w:t xml:space="preserve">ность (скорость коррозии), </w:t>
            </w:r>
          </w:p>
          <w:p w:rsidR="008129E0" w:rsidRDefault="008129E0" w:rsidP="00F616B5">
            <w:pPr>
              <w:spacing w:line="276" w:lineRule="auto"/>
              <w:ind w:right="-365"/>
            </w:pPr>
            <w:r>
              <w:t>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D3DF3">
              <w:t xml:space="preserve"> в сутки, не более</w:t>
            </w:r>
          </w:p>
        </w:tc>
        <w:tc>
          <w:tcPr>
            <w:tcW w:w="4272" w:type="dxa"/>
            <w:vAlign w:val="center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 w:rsidRPr="00DD3DF3">
              <w:t>4</w:t>
            </w:r>
          </w:p>
        </w:tc>
      </w:tr>
      <w:tr w:rsidR="008129E0" w:rsidTr="008129E0">
        <w:tc>
          <w:tcPr>
            <w:tcW w:w="3468" w:type="dxa"/>
          </w:tcPr>
          <w:p w:rsidR="008129E0" w:rsidRPr="00DD3DF3" w:rsidRDefault="008129E0" w:rsidP="00F616B5">
            <w:pPr>
              <w:spacing w:line="276" w:lineRule="auto"/>
              <w:ind w:right="-365"/>
            </w:pPr>
            <w:r>
              <w:t>7.</w:t>
            </w:r>
            <w:r w:rsidRPr="00DD3DF3">
              <w:t xml:space="preserve"> </w:t>
            </w:r>
            <w:r>
              <w:t>Окрашивание</w:t>
            </w:r>
          </w:p>
          <w:p w:rsidR="008129E0" w:rsidRDefault="008129E0" w:rsidP="00F616B5">
            <w:pPr>
              <w:spacing w:line="276" w:lineRule="auto"/>
              <w:ind w:right="-365"/>
            </w:pPr>
            <w:r w:rsidRPr="00DD3DF3">
              <w:t>(зафиксированный цвет)</w:t>
            </w:r>
          </w:p>
        </w:tc>
        <w:tc>
          <w:tcPr>
            <w:tcW w:w="4272" w:type="dxa"/>
            <w:vAlign w:val="center"/>
          </w:tcPr>
          <w:p w:rsidR="008129E0" w:rsidRDefault="008129E0" w:rsidP="00F616B5">
            <w:pPr>
              <w:spacing w:line="276" w:lineRule="auto"/>
              <w:ind w:right="-365"/>
              <w:jc w:val="center"/>
            </w:pPr>
            <w:r>
              <w:t>Бесцветный</w:t>
            </w:r>
          </w:p>
        </w:tc>
      </w:tr>
    </w:tbl>
    <w:p w:rsidR="00904708" w:rsidRDefault="00904708" w:rsidP="00904708">
      <w:pPr>
        <w:ind w:right="-365"/>
        <w:jc w:val="center"/>
      </w:pPr>
    </w:p>
    <w:p w:rsidR="00904708" w:rsidRDefault="00904708" w:rsidP="00904708">
      <w:pPr>
        <w:ind w:right="-365"/>
        <w:jc w:val="center"/>
      </w:pPr>
    </w:p>
    <w:p w:rsidR="003D01E2" w:rsidRDefault="003D01E2" w:rsidP="00B44B60">
      <w:pPr>
        <w:ind w:right="-365"/>
      </w:pPr>
    </w:p>
    <w:p w:rsidR="003D01E2" w:rsidRPr="00DD3DF3" w:rsidRDefault="003D01E2" w:rsidP="00B44B60">
      <w:pPr>
        <w:ind w:right="-365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8129E0" w:rsidRDefault="008129E0" w:rsidP="00B44B60">
      <w:pPr>
        <w:jc w:val="center"/>
      </w:pPr>
    </w:p>
    <w:p w:rsidR="00B44B60" w:rsidRDefault="00B44B60" w:rsidP="00B44B60">
      <w:pPr>
        <w:jc w:val="center"/>
      </w:pPr>
    </w:p>
    <w:p w:rsidR="008129E0" w:rsidRPr="00D13604" w:rsidRDefault="008129E0" w:rsidP="00B44B60">
      <w:pPr>
        <w:jc w:val="center"/>
      </w:pPr>
    </w:p>
    <w:p w:rsidR="008129E0" w:rsidRDefault="008129E0" w:rsidP="008129E0">
      <w:pPr>
        <w:jc w:val="center"/>
      </w:pPr>
    </w:p>
    <w:p w:rsidR="008129E0" w:rsidRDefault="008129E0" w:rsidP="008129E0">
      <w:pPr>
        <w:jc w:val="center"/>
      </w:pPr>
    </w:p>
    <w:p w:rsidR="008129E0" w:rsidRDefault="008129E0" w:rsidP="008129E0">
      <w:pPr>
        <w:jc w:val="center"/>
      </w:pPr>
    </w:p>
    <w:p w:rsidR="008129E0" w:rsidRDefault="008129E0" w:rsidP="008129E0">
      <w:pPr>
        <w:jc w:val="center"/>
      </w:pPr>
    </w:p>
    <w:p w:rsidR="008129E0" w:rsidRDefault="008129E0" w:rsidP="008129E0">
      <w:pPr>
        <w:jc w:val="center"/>
      </w:pPr>
    </w:p>
    <w:p w:rsidR="00B44B60" w:rsidRDefault="008129E0" w:rsidP="001B5EA5">
      <w:pPr>
        <w:pStyle w:val="a4"/>
        <w:numPr>
          <w:ilvl w:val="0"/>
          <w:numId w:val="1"/>
        </w:numPr>
        <w:jc w:val="center"/>
      </w:pPr>
      <w:r w:rsidRPr="00DD3DF3">
        <w:t>УКАЗАНИЯ   ПО   ПРИМЕНЕНИЮ</w:t>
      </w:r>
    </w:p>
    <w:p w:rsidR="001B5EA5" w:rsidRDefault="001B5EA5" w:rsidP="008129E0">
      <w:pPr>
        <w:jc w:val="center"/>
      </w:pPr>
    </w:p>
    <w:p w:rsidR="008E4CF2" w:rsidRPr="002D0982" w:rsidRDefault="002D0982" w:rsidP="002D0982">
      <w:pPr>
        <w:ind w:firstLine="709"/>
        <w:jc w:val="both"/>
      </w:pPr>
      <w:r>
        <w:t xml:space="preserve">2.1 </w:t>
      </w:r>
      <w:r w:rsidR="00133937" w:rsidRPr="004D28FB">
        <w:t xml:space="preserve">Пропитка наносится </w:t>
      </w:r>
      <w:r w:rsidR="00D26670" w:rsidRPr="004D28FB">
        <w:t xml:space="preserve">на поверхность </w:t>
      </w:r>
      <w:r w:rsidR="0069691B" w:rsidRPr="004D28FB">
        <w:t>за 1-2 раза</w:t>
      </w:r>
      <w:r w:rsidR="00D26670" w:rsidRPr="004D28FB">
        <w:t xml:space="preserve">, </w:t>
      </w:r>
      <w:r w:rsidR="00133937" w:rsidRPr="004D28FB">
        <w:t>очищенной</w:t>
      </w:r>
      <w:r w:rsidR="001B27B0" w:rsidRPr="004D28FB">
        <w:t xml:space="preserve"> от грязи, песка, лакокрасочных </w:t>
      </w:r>
      <w:r w:rsidR="0069691B" w:rsidRPr="004D28FB">
        <w:t xml:space="preserve">и других </w:t>
      </w:r>
      <w:r w:rsidR="001B27B0" w:rsidRPr="004D28FB">
        <w:t xml:space="preserve">покрытий методом распыления, малярной кистью (ГОСТ 10597-87), валиком (ГОСТ </w:t>
      </w:r>
      <w:r w:rsidR="008E4CF2" w:rsidRPr="004D28FB">
        <w:t xml:space="preserve"> </w:t>
      </w:r>
      <w:r w:rsidR="001B27B0" w:rsidRPr="004D28FB">
        <w:t>0831-87) с расходом 300</w:t>
      </w:r>
      <w:r w:rsidR="0069691B" w:rsidRPr="004D28FB">
        <w:t>-500</w:t>
      </w:r>
      <w:r w:rsidR="001B27B0" w:rsidRPr="004D28FB">
        <w:t xml:space="preserve"> </w:t>
      </w:r>
      <w:r w:rsidR="00D227DC" w:rsidRPr="004D28FB">
        <w:t>мл</w:t>
      </w:r>
      <w:r w:rsidR="001B27B0" w:rsidRPr="004D28FB">
        <w:t>/м</w:t>
      </w:r>
      <w:proofErr w:type="gramStart"/>
      <w:r w:rsidR="001B27B0" w:rsidRPr="002D0982">
        <w:rPr>
          <w:vertAlign w:val="superscript"/>
        </w:rPr>
        <w:t>2</w:t>
      </w:r>
      <w:proofErr w:type="gramEnd"/>
      <w:r w:rsidR="0069691B" w:rsidRPr="002D0982">
        <w:rPr>
          <w:vertAlign w:val="superscript"/>
        </w:rPr>
        <w:t xml:space="preserve"> </w:t>
      </w:r>
      <w:r w:rsidR="0069691B" w:rsidRPr="004D28FB">
        <w:t>в зависимости от степени поражения</w:t>
      </w:r>
      <w:r w:rsidR="00D227DC" w:rsidRPr="004D28FB">
        <w:t xml:space="preserve"> с учетом технологических потерь</w:t>
      </w:r>
      <w:r w:rsidR="0069691B" w:rsidRPr="004D28FB">
        <w:t>.</w:t>
      </w:r>
    </w:p>
    <w:p w:rsidR="002D0982" w:rsidRDefault="002D0982" w:rsidP="002D0982">
      <w:pPr>
        <w:pStyle w:val="a4"/>
        <w:ind w:left="0" w:firstLine="709"/>
        <w:jc w:val="both"/>
      </w:pPr>
      <w:r w:rsidRPr="002D0982">
        <w:t>2</w:t>
      </w:r>
      <w:r>
        <w:t>.</w:t>
      </w:r>
      <w:r w:rsidR="00316AFA">
        <w:t>2</w:t>
      </w:r>
      <w:proofErr w:type="gramStart"/>
      <w:r>
        <w:t xml:space="preserve"> Ч</w:t>
      </w:r>
      <w:proofErr w:type="gramEnd"/>
      <w:r>
        <w:t xml:space="preserve">ерез 5-10 минут после обработки с помощью губки  смоченной пропиткой, снять остатки </w:t>
      </w:r>
      <w:r w:rsidR="00316AFA">
        <w:t>биоорганических</w:t>
      </w:r>
      <w:r>
        <w:t xml:space="preserve"> загрязнений. </w:t>
      </w:r>
    </w:p>
    <w:p w:rsidR="008E4CF2" w:rsidRDefault="008E4CF2" w:rsidP="008E4CF2">
      <w:pPr>
        <w:pStyle w:val="a4"/>
        <w:ind w:left="0" w:firstLine="709"/>
        <w:jc w:val="both"/>
      </w:pPr>
      <w:r>
        <w:t>2.</w:t>
      </w:r>
      <w:r w:rsidR="00316AFA">
        <w:t>3</w:t>
      </w:r>
      <w:proofErr w:type="gramStart"/>
      <w:r>
        <w:t xml:space="preserve"> </w:t>
      </w:r>
      <w:r w:rsidR="00CB01B9">
        <w:t>П</w:t>
      </w:r>
      <w:proofErr w:type="gramEnd"/>
      <w:r w:rsidR="00CB01B9">
        <w:t>осле высыхания</w:t>
      </w:r>
      <w:r w:rsidR="002D0982">
        <w:t xml:space="preserve"> (через 12-24 ч) </w:t>
      </w:r>
      <w:r w:rsidR="00D26670">
        <w:t>очистку поверхности</w:t>
      </w:r>
      <w:r w:rsidR="00CB01B9">
        <w:t xml:space="preserve"> от выступивших солей</w:t>
      </w:r>
      <w:r w:rsidR="00D26670">
        <w:t xml:space="preserve"> произвести</w:t>
      </w:r>
      <w:r w:rsidR="0069691B">
        <w:t xml:space="preserve"> с помощью щетки</w:t>
      </w:r>
      <w:r w:rsidR="00A30F52">
        <w:t xml:space="preserve"> (</w:t>
      </w:r>
      <w:r w:rsidR="00A30F52" w:rsidRPr="00A30F52">
        <w:t xml:space="preserve">ГОСТ </w:t>
      </w:r>
      <w:r w:rsidR="00A30F52">
        <w:t xml:space="preserve"> </w:t>
      </w:r>
      <w:r w:rsidR="00A30F52" w:rsidRPr="00A30F52">
        <w:t>28638-90</w:t>
      </w:r>
      <w:r w:rsidR="00A30F52">
        <w:t>)</w:t>
      </w:r>
      <w:r w:rsidR="002D0982">
        <w:t xml:space="preserve"> или смыть водой</w:t>
      </w:r>
      <w:r w:rsidR="00133937">
        <w:t>.</w:t>
      </w:r>
      <w:r w:rsidR="00133937" w:rsidRPr="00133937">
        <w:t xml:space="preserve"> </w:t>
      </w:r>
    </w:p>
    <w:p w:rsidR="008E4CF2" w:rsidRDefault="008E4CF2" w:rsidP="008E4CF2">
      <w:pPr>
        <w:pStyle w:val="a4"/>
        <w:ind w:left="0" w:firstLine="709"/>
        <w:jc w:val="both"/>
      </w:pPr>
      <w:r>
        <w:t>2.</w:t>
      </w:r>
      <w:r w:rsidR="00316AFA">
        <w:t xml:space="preserve">4 </w:t>
      </w:r>
      <w:r w:rsidR="001B27B0">
        <w:t xml:space="preserve">Обработка поверхности производится при температуре  не ниже +5 </w:t>
      </w:r>
      <w:proofErr w:type="spellStart"/>
      <w:r w:rsidR="001B27B0" w:rsidRPr="008E4CF2">
        <w:rPr>
          <w:vertAlign w:val="superscript"/>
        </w:rPr>
        <w:t>о</w:t>
      </w:r>
      <w:r w:rsidR="00AF1354">
        <w:t>С</w:t>
      </w:r>
      <w:proofErr w:type="spellEnd"/>
      <w:r w:rsidR="00AF1354">
        <w:t>,</w:t>
      </w:r>
      <w:r w:rsidR="001B27B0">
        <w:t xml:space="preserve"> </w:t>
      </w:r>
      <w:r w:rsidR="00AF1354">
        <w:t xml:space="preserve">влажности поверхностной </w:t>
      </w:r>
      <w:r w:rsidR="001B27B0">
        <w:t>не б</w:t>
      </w:r>
      <w:r w:rsidR="00AF1354">
        <w:t>олее 6</w:t>
      </w:r>
      <w:r w:rsidR="00133937">
        <w:t>0%</w:t>
      </w:r>
      <w:r w:rsidR="00CB01B9">
        <w:t xml:space="preserve"> </w:t>
      </w:r>
      <w:r w:rsidR="00AF1354">
        <w:t xml:space="preserve">и объемной не более 80% </w:t>
      </w:r>
      <w:r w:rsidR="00CB01B9">
        <w:t xml:space="preserve">в проветриваемом помещении </w:t>
      </w:r>
      <w:r w:rsidR="00F616B5">
        <w:t xml:space="preserve">при </w:t>
      </w:r>
      <w:r w:rsidR="00CB01B9" w:rsidRPr="00F616B5">
        <w:t>естественной вентиляции</w:t>
      </w:r>
      <w:r w:rsidR="00F616B5">
        <w:t xml:space="preserve"> </w:t>
      </w:r>
      <w:r w:rsidR="0050155E">
        <w:t>с использованием индивидуальных</w:t>
      </w:r>
      <w:r w:rsidR="00F616B5">
        <w:t xml:space="preserve"> средств защиты.</w:t>
      </w:r>
    </w:p>
    <w:p w:rsidR="001B27B0" w:rsidRDefault="008E4CF2" w:rsidP="008E4CF2">
      <w:pPr>
        <w:pStyle w:val="a4"/>
        <w:ind w:left="0" w:firstLine="709"/>
        <w:jc w:val="both"/>
      </w:pPr>
      <w:r>
        <w:t>2.</w:t>
      </w:r>
      <w:r w:rsidR="00316AFA">
        <w:t>5</w:t>
      </w:r>
      <w:proofErr w:type="gramStart"/>
      <w:r>
        <w:t xml:space="preserve"> </w:t>
      </w:r>
      <w:r w:rsidR="001B27B0">
        <w:t>К</w:t>
      </w:r>
      <w:proofErr w:type="gramEnd"/>
      <w:r w:rsidR="001B27B0">
        <w:t xml:space="preserve"> работе допускаются лица,  достигшие</w:t>
      </w:r>
      <w:r w:rsidR="00133937">
        <w:t xml:space="preserve"> 18-летнего возраста</w:t>
      </w:r>
      <w:r w:rsidR="00A30F52">
        <w:t>,</w:t>
      </w:r>
      <w:r w:rsidR="00133937">
        <w:t xml:space="preserve"> </w:t>
      </w:r>
      <w:r w:rsidR="001B27B0">
        <w:t>профессия и квалификация</w:t>
      </w:r>
      <w:r w:rsidR="0069691B">
        <w:t xml:space="preserve"> </w:t>
      </w:r>
      <w:r w:rsidR="001B27B0">
        <w:t>которых соответствует характеру выполняемых работ.</w:t>
      </w:r>
    </w:p>
    <w:p w:rsidR="00D26670" w:rsidRDefault="00D26670" w:rsidP="0069691B">
      <w:pPr>
        <w:ind w:left="851" w:right="-365" w:hanging="851"/>
      </w:pPr>
    </w:p>
    <w:p w:rsidR="001B27B0" w:rsidRDefault="001B27B0" w:rsidP="001B27B0">
      <w:pPr>
        <w:ind w:left="360"/>
        <w:jc w:val="both"/>
      </w:pPr>
    </w:p>
    <w:p w:rsidR="00F616B5" w:rsidRDefault="00F616B5" w:rsidP="001B27B0">
      <w:pPr>
        <w:ind w:left="360"/>
        <w:jc w:val="both"/>
      </w:pPr>
    </w:p>
    <w:p w:rsidR="00F616B5" w:rsidRDefault="00F616B5" w:rsidP="001B27B0">
      <w:pPr>
        <w:ind w:left="360"/>
        <w:jc w:val="both"/>
      </w:pPr>
    </w:p>
    <w:p w:rsidR="001B27B0" w:rsidRDefault="006815D2" w:rsidP="006815D2">
      <w:pPr>
        <w:pStyle w:val="a4"/>
        <w:numPr>
          <w:ilvl w:val="0"/>
          <w:numId w:val="1"/>
        </w:numPr>
        <w:jc w:val="center"/>
      </w:pPr>
      <w:r>
        <w:t>МАРКИРОВКА</w:t>
      </w:r>
    </w:p>
    <w:p w:rsidR="006815D2" w:rsidRDefault="006815D2" w:rsidP="006815D2">
      <w:pPr>
        <w:ind w:left="360"/>
      </w:pPr>
    </w:p>
    <w:p w:rsidR="006815D2" w:rsidRDefault="008E4CF2" w:rsidP="008E4CF2">
      <w:pPr>
        <w:ind w:firstLine="709"/>
        <w:jc w:val="both"/>
      </w:pPr>
      <w:r>
        <w:t xml:space="preserve">3.1 </w:t>
      </w:r>
      <w:r w:rsidR="006815D2">
        <w:t>Транспортная маркировка пропитки по ГОСТ 14192 с указанием манипуляционного знака «Ограничение температуры» с указанием интервала температур от</w:t>
      </w:r>
      <w:r w:rsidR="00CB01B9">
        <w:t xml:space="preserve"> </w:t>
      </w:r>
      <w:r w:rsidR="006815D2">
        <w:t>0</w:t>
      </w:r>
      <w:r w:rsidR="006815D2" w:rsidRPr="002F7FDB">
        <w:rPr>
          <w:vertAlign w:val="superscript"/>
        </w:rPr>
        <w:t>0</w:t>
      </w:r>
      <w:r w:rsidR="00CB01B9">
        <w:t>С до +</w:t>
      </w:r>
      <w:r w:rsidR="006815D2">
        <w:t xml:space="preserve"> 35</w:t>
      </w:r>
      <w:r w:rsidR="006815D2" w:rsidRPr="002F7FDB">
        <w:rPr>
          <w:vertAlign w:val="superscript"/>
        </w:rPr>
        <w:t>0</w:t>
      </w:r>
      <w:r w:rsidR="006815D2">
        <w:t>С, манипуляционного знака «Верх», знака опасности.</w:t>
      </w:r>
    </w:p>
    <w:p w:rsidR="006815D2" w:rsidRPr="00DD3DF3" w:rsidRDefault="008E4CF2" w:rsidP="008E4CF2">
      <w:pPr>
        <w:ind w:firstLine="709"/>
        <w:jc w:val="both"/>
      </w:pPr>
      <w:r>
        <w:t>3.2</w:t>
      </w:r>
      <w:proofErr w:type="gramStart"/>
      <w:r>
        <w:t xml:space="preserve"> </w:t>
      </w:r>
      <w:r w:rsidR="006815D2">
        <w:t>Н</w:t>
      </w:r>
      <w:proofErr w:type="gramEnd"/>
      <w:r w:rsidR="006815D2">
        <w:t>а каждую единицу транспортной тары наклеивают этикетку, которая должна</w:t>
      </w:r>
      <w:r>
        <w:t xml:space="preserve"> с</w:t>
      </w:r>
      <w:r w:rsidR="006815D2">
        <w:t>одержать следующую информацию:</w:t>
      </w:r>
    </w:p>
    <w:p w:rsidR="006815D2" w:rsidRPr="00DD3DF3" w:rsidRDefault="006815D2" w:rsidP="006815D2">
      <w:pPr>
        <w:ind w:right="-365"/>
      </w:pPr>
      <w:r w:rsidRPr="00DD3DF3">
        <w:t xml:space="preserve">        - наименование изготовителя</w:t>
      </w:r>
      <w:r>
        <w:t xml:space="preserve"> и </w:t>
      </w:r>
      <w:r w:rsidRPr="00DD3DF3">
        <w:t xml:space="preserve"> его </w:t>
      </w:r>
      <w:r>
        <w:t xml:space="preserve">товарный знак (при наличии); </w:t>
      </w:r>
    </w:p>
    <w:p w:rsidR="006815D2" w:rsidRPr="00DD3DF3" w:rsidRDefault="006815D2" w:rsidP="006815D2">
      <w:pPr>
        <w:ind w:right="-365"/>
      </w:pPr>
      <w:r w:rsidRPr="00DD3DF3">
        <w:t xml:space="preserve">        - наименование </w:t>
      </w:r>
      <w:r>
        <w:t>страны изготовителя;</w:t>
      </w:r>
    </w:p>
    <w:p w:rsidR="006815D2" w:rsidRPr="00DD3DF3" w:rsidRDefault="006815D2" w:rsidP="006815D2">
      <w:pPr>
        <w:ind w:right="-365"/>
      </w:pPr>
      <w:r w:rsidRPr="00DD3DF3">
        <w:t xml:space="preserve">        -</w:t>
      </w:r>
      <w:r>
        <w:t>местонахождение, юридический адрес изготовителя</w:t>
      </w:r>
      <w:r w:rsidRPr="00DD3DF3">
        <w:t>;</w:t>
      </w:r>
    </w:p>
    <w:p w:rsidR="006815D2" w:rsidRPr="00DD3DF3" w:rsidRDefault="006815D2" w:rsidP="006815D2">
      <w:pPr>
        <w:ind w:right="-365"/>
      </w:pPr>
      <w:r w:rsidRPr="00DD3DF3">
        <w:t xml:space="preserve">        - </w:t>
      </w:r>
      <w:r>
        <w:t>наименование продукции;</w:t>
      </w:r>
    </w:p>
    <w:p w:rsidR="006815D2" w:rsidRDefault="006815D2" w:rsidP="006815D2">
      <w:pPr>
        <w:ind w:right="-365"/>
      </w:pPr>
      <w:r w:rsidRPr="00DD3DF3">
        <w:t xml:space="preserve">        - </w:t>
      </w:r>
      <w:r>
        <w:t>назначение продукции;</w:t>
      </w:r>
    </w:p>
    <w:p w:rsidR="006815D2" w:rsidRDefault="006815D2" w:rsidP="006815D2">
      <w:pPr>
        <w:ind w:right="-365"/>
      </w:pPr>
      <w:r w:rsidRPr="00DD3DF3">
        <w:t xml:space="preserve">        -</w:t>
      </w:r>
      <w:r>
        <w:t xml:space="preserve"> класс опасности;</w:t>
      </w:r>
    </w:p>
    <w:p w:rsidR="006815D2" w:rsidRDefault="006815D2" w:rsidP="006815D2">
      <w:pPr>
        <w:ind w:right="-365"/>
      </w:pPr>
      <w:r w:rsidRPr="00DD3DF3">
        <w:t xml:space="preserve">        - </w:t>
      </w:r>
      <w:r>
        <w:t>рекомендации по применению</w:t>
      </w:r>
      <w:r w:rsidRPr="00DD3DF3">
        <w:t>;</w:t>
      </w:r>
    </w:p>
    <w:p w:rsidR="006815D2" w:rsidRPr="00DD3DF3" w:rsidRDefault="006815D2" w:rsidP="006815D2">
      <w:pPr>
        <w:ind w:right="-365"/>
      </w:pPr>
      <w:r>
        <w:t xml:space="preserve">        - номинальное количество продукции в транспортной таре (л);</w:t>
      </w:r>
    </w:p>
    <w:p w:rsidR="006815D2" w:rsidRPr="00DD3DF3" w:rsidRDefault="006815D2" w:rsidP="006815D2">
      <w:pPr>
        <w:ind w:right="-365"/>
      </w:pPr>
      <w:r w:rsidRPr="00DD3DF3">
        <w:t xml:space="preserve">        - номер партии;</w:t>
      </w:r>
    </w:p>
    <w:p w:rsidR="006815D2" w:rsidRDefault="006815D2" w:rsidP="006815D2">
      <w:pPr>
        <w:ind w:right="-365"/>
      </w:pPr>
      <w:r w:rsidRPr="00DD3DF3">
        <w:t xml:space="preserve">        - </w:t>
      </w:r>
      <w:r>
        <w:t>дату изготовления (число, месяц, год);</w:t>
      </w:r>
    </w:p>
    <w:p w:rsidR="006815D2" w:rsidRPr="00DD3DF3" w:rsidRDefault="006815D2" w:rsidP="006815D2">
      <w:pPr>
        <w:ind w:right="-365"/>
      </w:pPr>
      <w:r>
        <w:t xml:space="preserve">        - срок годности;</w:t>
      </w:r>
    </w:p>
    <w:p w:rsidR="006815D2" w:rsidRPr="00DD3DF3" w:rsidRDefault="006815D2" w:rsidP="006815D2">
      <w:pPr>
        <w:ind w:right="-365"/>
      </w:pPr>
      <w:r w:rsidRPr="00DD3DF3">
        <w:t xml:space="preserve">        - условия хранения;</w:t>
      </w:r>
    </w:p>
    <w:p w:rsidR="006815D2" w:rsidRDefault="006815D2" w:rsidP="006815D2">
      <w:pPr>
        <w:ind w:right="-365"/>
      </w:pPr>
      <w:r w:rsidRPr="00DD3DF3">
        <w:t xml:space="preserve"> </w:t>
      </w:r>
      <w:r>
        <w:t xml:space="preserve">      </w:t>
      </w:r>
      <w:r w:rsidRPr="00DD3DF3">
        <w:t xml:space="preserve"> - меры предосторожности;</w:t>
      </w:r>
    </w:p>
    <w:p w:rsidR="006815D2" w:rsidRDefault="006815D2" w:rsidP="006815D2">
      <w:pPr>
        <w:ind w:right="-365"/>
      </w:pPr>
      <w:r>
        <w:t xml:space="preserve">         - манипуляционного знака «Ограничение температур» с указанием интервала температур</w:t>
      </w:r>
    </w:p>
    <w:p w:rsidR="008E4CF2" w:rsidRDefault="006815D2" w:rsidP="006815D2">
      <w:pPr>
        <w:ind w:right="-365"/>
      </w:pPr>
      <w:r>
        <w:t xml:space="preserve">          от 0</w:t>
      </w:r>
      <w:r w:rsidRPr="002F7FDB">
        <w:rPr>
          <w:vertAlign w:val="superscript"/>
        </w:rPr>
        <w:t>0</w:t>
      </w:r>
      <w:r>
        <w:t>С до 35</w:t>
      </w:r>
      <w:r w:rsidRPr="002F7FDB">
        <w:rPr>
          <w:vertAlign w:val="superscript"/>
        </w:rPr>
        <w:t>0</w:t>
      </w:r>
      <w:r>
        <w:t xml:space="preserve">С, манипуляционного знака «Верх»; </w:t>
      </w:r>
    </w:p>
    <w:p w:rsidR="006815D2" w:rsidRPr="004D28FB" w:rsidRDefault="006815D2" w:rsidP="008E4CF2">
      <w:pPr>
        <w:ind w:left="709" w:right="-365" w:hanging="709"/>
      </w:pPr>
      <w:r w:rsidRPr="00DD3DF3">
        <w:t xml:space="preserve">      </w:t>
      </w:r>
      <w:r>
        <w:t xml:space="preserve">  </w:t>
      </w:r>
      <w:r w:rsidRPr="00DD3DF3">
        <w:t xml:space="preserve">- знак опасности </w:t>
      </w:r>
      <w:proofErr w:type="gramStart"/>
      <w:r w:rsidRPr="00DD3DF3">
        <w:t>соответствующего</w:t>
      </w:r>
      <w:proofErr w:type="gramEnd"/>
      <w:r w:rsidRPr="00DD3DF3">
        <w:t xml:space="preserve"> классу – 9, подклас</w:t>
      </w:r>
      <w:r w:rsidR="008E4CF2">
        <w:t xml:space="preserve">су 9.1 и классификационный шифр </w:t>
      </w:r>
      <w:r w:rsidRPr="00DD3DF3">
        <w:t xml:space="preserve">9153 </w:t>
      </w:r>
      <w:r w:rsidRPr="004D28FB">
        <w:t>ГОСТ 19433-88;</w:t>
      </w:r>
    </w:p>
    <w:p w:rsidR="006815D2" w:rsidRPr="004D28FB" w:rsidRDefault="006815D2" w:rsidP="006815D2">
      <w:pPr>
        <w:ind w:right="-365"/>
      </w:pPr>
      <w:r w:rsidRPr="004D28FB">
        <w:t xml:space="preserve">         - штриховой идентификационный код;</w:t>
      </w:r>
    </w:p>
    <w:p w:rsidR="006815D2" w:rsidRPr="004D28FB" w:rsidRDefault="006815D2" w:rsidP="006815D2">
      <w:pPr>
        <w:ind w:right="-365"/>
      </w:pPr>
      <w:r w:rsidRPr="004D28FB">
        <w:t xml:space="preserve">         - обозначение </w:t>
      </w:r>
      <w:proofErr w:type="gramStart"/>
      <w:r w:rsidRPr="004D28FB">
        <w:t>настоящих</w:t>
      </w:r>
      <w:proofErr w:type="gramEnd"/>
      <w:r w:rsidRPr="004D28FB">
        <w:t xml:space="preserve"> ТУ.</w:t>
      </w:r>
    </w:p>
    <w:p w:rsidR="006815D2" w:rsidRPr="004D28FB" w:rsidRDefault="006815D2" w:rsidP="006815D2">
      <w:pPr>
        <w:ind w:right="-365"/>
      </w:pPr>
    </w:p>
    <w:p w:rsidR="006815D2" w:rsidRPr="004D28FB" w:rsidRDefault="006815D2" w:rsidP="006815D2">
      <w:pPr>
        <w:pStyle w:val="a4"/>
        <w:numPr>
          <w:ilvl w:val="0"/>
          <w:numId w:val="1"/>
        </w:numPr>
        <w:ind w:right="-365"/>
        <w:jc w:val="center"/>
      </w:pPr>
      <w:r w:rsidRPr="004D28FB">
        <w:t>УПАКОВКА</w:t>
      </w:r>
    </w:p>
    <w:p w:rsidR="006815D2" w:rsidRPr="00DD3DF3" w:rsidRDefault="006815D2" w:rsidP="00995FCF">
      <w:pPr>
        <w:pStyle w:val="a4"/>
        <w:ind w:right="-365"/>
      </w:pPr>
    </w:p>
    <w:p w:rsidR="006815D2" w:rsidRPr="002F7FDB" w:rsidRDefault="006815D2" w:rsidP="00B2539E">
      <w:pPr>
        <w:ind w:firstLine="709"/>
        <w:jc w:val="both"/>
      </w:pPr>
      <w:r>
        <w:t>4.1 Пропитку</w:t>
      </w:r>
      <w:r w:rsidRPr="002F7FDB">
        <w:t xml:space="preserve">  расфасовывают в полимерные флаконы (с дозатором или без него) по ТНПА номинальным объемом от 200</w:t>
      </w:r>
      <w:r w:rsidR="00316AFA">
        <w:t xml:space="preserve"> </w:t>
      </w:r>
      <w:r>
        <w:t>до 20</w:t>
      </w:r>
      <w:r w:rsidRPr="002F7FDB">
        <w:t>000</w:t>
      </w:r>
      <w:r w:rsidR="00316AFA">
        <w:t xml:space="preserve"> </w:t>
      </w:r>
      <w:r w:rsidRPr="002F7FDB">
        <w:t>мл.</w:t>
      </w:r>
    </w:p>
    <w:p w:rsidR="006815D2" w:rsidRPr="00DD3DF3" w:rsidRDefault="006815D2" w:rsidP="00B2539E">
      <w:pPr>
        <w:ind w:firstLine="709"/>
        <w:jc w:val="both"/>
      </w:pPr>
      <w:r>
        <w:t xml:space="preserve">4.2 </w:t>
      </w:r>
      <w:r w:rsidRPr="00DD3DF3">
        <w:t xml:space="preserve"> </w:t>
      </w:r>
      <w:r>
        <w:t>Предел д</w:t>
      </w:r>
      <w:r w:rsidRPr="00DD3DF3">
        <w:t>опускаемы</w:t>
      </w:r>
      <w:r>
        <w:t>х</w:t>
      </w:r>
      <w:r w:rsidRPr="00DD3DF3">
        <w:t xml:space="preserve"> отрицательны</w:t>
      </w:r>
      <w:r>
        <w:t>х</w:t>
      </w:r>
      <w:r w:rsidRPr="00DD3DF3">
        <w:t xml:space="preserve">  отклонени</w:t>
      </w:r>
      <w:r>
        <w:t>й</w:t>
      </w:r>
      <w:r w:rsidRPr="00DD3DF3">
        <w:t xml:space="preserve"> содержимого упаковочн</w:t>
      </w:r>
      <w:r>
        <w:t>ых</w:t>
      </w:r>
      <w:r w:rsidRPr="00DD3DF3">
        <w:t xml:space="preserve"> единиц от номинального количества должны соответствовать СТБ 8019.</w:t>
      </w:r>
    </w:p>
    <w:p w:rsidR="006815D2" w:rsidRPr="00DD3DF3" w:rsidRDefault="006815D2" w:rsidP="00B2539E">
      <w:pPr>
        <w:ind w:firstLine="709"/>
        <w:jc w:val="both"/>
      </w:pPr>
      <w:r>
        <w:t>П</w:t>
      </w:r>
      <w:r w:rsidRPr="00DD3DF3">
        <w:t>оложительн</w:t>
      </w:r>
      <w:r>
        <w:t>ое</w:t>
      </w:r>
      <w:r w:rsidRPr="00DD3DF3">
        <w:t xml:space="preserve"> отклонени</w:t>
      </w:r>
      <w:r>
        <w:t>е должно быть в пределах отрицательного отклонения.</w:t>
      </w:r>
    </w:p>
    <w:p w:rsidR="006815D2" w:rsidRPr="00DD3DF3" w:rsidRDefault="006815D2" w:rsidP="00B2539E">
      <w:pPr>
        <w:ind w:firstLine="709"/>
        <w:jc w:val="both"/>
      </w:pPr>
      <w:r>
        <w:t>Сре</w:t>
      </w:r>
      <w:r w:rsidRPr="00DD3DF3">
        <w:t>дне</w:t>
      </w:r>
      <w:r>
        <w:t>е</w:t>
      </w:r>
      <w:r w:rsidRPr="00DD3DF3">
        <w:t xml:space="preserve"> содержимо</w:t>
      </w:r>
      <w:r>
        <w:t>е</w:t>
      </w:r>
      <w:r w:rsidRPr="00DD3DF3">
        <w:t xml:space="preserve"> </w:t>
      </w:r>
      <w:r>
        <w:t xml:space="preserve">партии должно быть не </w:t>
      </w:r>
      <w:proofErr w:type="gramStart"/>
      <w:r>
        <w:t>менее номинального</w:t>
      </w:r>
      <w:proofErr w:type="gramEnd"/>
      <w:r>
        <w:t xml:space="preserve"> количества, указанного на упаковке.</w:t>
      </w:r>
    </w:p>
    <w:p w:rsidR="006815D2" w:rsidRDefault="006815D2" w:rsidP="006815D2">
      <w:pPr>
        <w:ind w:left="360"/>
      </w:pPr>
    </w:p>
    <w:p w:rsidR="00995FCF" w:rsidRPr="00DD3DF3" w:rsidRDefault="00995FCF" w:rsidP="00995FCF">
      <w:pPr>
        <w:pStyle w:val="a4"/>
        <w:numPr>
          <w:ilvl w:val="0"/>
          <w:numId w:val="1"/>
        </w:numPr>
        <w:ind w:right="-365"/>
        <w:jc w:val="center"/>
      </w:pPr>
      <w:r w:rsidRPr="00DD3DF3">
        <w:t>ТРЕБОВАНИЯ БЕЗОПАСНОСТИ</w:t>
      </w:r>
    </w:p>
    <w:p w:rsidR="00995FCF" w:rsidRPr="00DD3DF3" w:rsidRDefault="00995FCF" w:rsidP="00995FCF">
      <w:pPr>
        <w:ind w:right="-365"/>
      </w:pPr>
    </w:p>
    <w:p w:rsidR="00995FCF" w:rsidRPr="00DD3DF3" w:rsidRDefault="00995FCF" w:rsidP="00B2539E">
      <w:pPr>
        <w:ind w:firstLine="709"/>
      </w:pPr>
      <w:r>
        <w:t xml:space="preserve">5.1 Организация технологического процесса и гигиенические требования к производственному оборудованию при изготовлении пропитки должны соответствовать санитарным нормам, правилам и гигиеническим нормативам «Гигиенические требования к организации технологических процессов и производственному оборудованию», утвержденным постановлением Министерства здравоохранения Республики Беларусь от 13.07.2010г. №93. </w:t>
      </w:r>
    </w:p>
    <w:p w:rsidR="00995FCF" w:rsidRDefault="00995FCF" w:rsidP="00B2539E">
      <w:pPr>
        <w:ind w:firstLine="709"/>
      </w:pPr>
      <w:r>
        <w:t>5</w:t>
      </w:r>
      <w:r w:rsidRPr="00DD3DF3">
        <w:t>.</w:t>
      </w:r>
      <w:r>
        <w:t>2</w:t>
      </w:r>
      <w:proofErr w:type="gramStart"/>
      <w:r>
        <w:t xml:space="preserve"> П</w:t>
      </w:r>
      <w:proofErr w:type="gramEnd"/>
      <w:r>
        <w:t>ри изготовлении пропитки содержание вредных химических веществ в воздухе рабочей зоны не должно превышать значений установленных санитарными нормами, правилами и гигиеническими нормативами «Перечень регламентированных в воздухе рабочей зоны вредных веществ»</w:t>
      </w:r>
      <w:r w:rsidR="005B68AB">
        <w:t>,</w:t>
      </w:r>
      <w:r>
        <w:t xml:space="preserve"> утвержденными постановлением Министерства здравоохранения Республики Беларусь №240 от 31.12.2008г.</w:t>
      </w:r>
    </w:p>
    <w:p w:rsidR="00995FCF" w:rsidRPr="00DD3DF3" w:rsidRDefault="00995FCF" w:rsidP="00B2539E">
      <w:pPr>
        <w:ind w:firstLine="709"/>
      </w:pPr>
      <w:r>
        <w:lastRenderedPageBreak/>
        <w:t>5</w:t>
      </w:r>
      <w:r w:rsidRPr="00DD3DF3">
        <w:t>.</w:t>
      </w:r>
      <w:r>
        <w:t xml:space="preserve">3 Определение концентрации вредных веществ в воздухе рабочей зоны проводить методами, вошедшими в </w:t>
      </w:r>
      <w:r w:rsidRPr="004759DC">
        <w:t>[1]</w:t>
      </w:r>
      <w:r>
        <w:t xml:space="preserve">. </w:t>
      </w:r>
    </w:p>
    <w:p w:rsidR="00995FCF" w:rsidRDefault="00995FCF" w:rsidP="00B2539E">
      <w:pPr>
        <w:ind w:firstLine="709"/>
      </w:pPr>
      <w:r>
        <w:t xml:space="preserve">5.4 Пропитка </w:t>
      </w:r>
      <w:proofErr w:type="spellStart"/>
      <w:r>
        <w:t>взрыво-пожаробезопасна</w:t>
      </w:r>
      <w:proofErr w:type="spellEnd"/>
      <w:r>
        <w:t xml:space="preserve">.        </w:t>
      </w:r>
    </w:p>
    <w:p w:rsidR="00995FCF" w:rsidRPr="00DD3DF3" w:rsidRDefault="00995FCF" w:rsidP="00B2539E">
      <w:pPr>
        <w:ind w:firstLine="709"/>
      </w:pPr>
      <w:r>
        <w:t xml:space="preserve">5.5  Персонал, занятый при производстве работ, должен быть обеспечен средствами индивидуальной защиты по ГОСТ 12.4.004, ГОСТ 12.4.010, ГОСТ 12.4.011, ГОСТ 12.4.013, </w:t>
      </w:r>
      <w:r w:rsidRPr="00B65AB3">
        <w:t xml:space="preserve">             </w:t>
      </w:r>
      <w:r>
        <w:t>ГОСТ 12.4.023, ГОСТ 12.4.028.</w:t>
      </w:r>
    </w:p>
    <w:p w:rsidR="00995FCF" w:rsidRPr="00DD3DF3" w:rsidRDefault="00995FCF" w:rsidP="00B2539E">
      <w:pPr>
        <w:ind w:firstLine="709"/>
      </w:pPr>
      <w:r>
        <w:t xml:space="preserve">5.6 Предварительные и периодические медицинские осмотры персонала проводить в соответствии </w:t>
      </w:r>
      <w:r w:rsidRPr="00880073">
        <w:t>[2]</w:t>
      </w:r>
      <w:r>
        <w:t>.</w:t>
      </w:r>
    </w:p>
    <w:p w:rsidR="00995FCF" w:rsidRDefault="00B2539E" w:rsidP="00B2539E">
      <w:pPr>
        <w:pStyle w:val="a4"/>
        <w:ind w:left="0" w:right="-365" w:firstLine="720"/>
        <w:jc w:val="both"/>
      </w:pPr>
      <w:r>
        <w:t xml:space="preserve">5.7 </w:t>
      </w:r>
      <w:r w:rsidR="00995FCF">
        <w:t xml:space="preserve">Пожарная безопасность должна соответствовать требованиям ГОСТ 12.1.004 и ППБ </w:t>
      </w:r>
      <w:r>
        <w:t> </w:t>
      </w:r>
      <w:r w:rsidR="00995FCF">
        <w:t xml:space="preserve">Б </w:t>
      </w:r>
      <w:r>
        <w:t> </w:t>
      </w:r>
      <w:r w:rsidR="00995FCF">
        <w:t>.01.</w:t>
      </w:r>
    </w:p>
    <w:p w:rsidR="0031425B" w:rsidRDefault="00B2539E" w:rsidP="00B2539E">
      <w:pPr>
        <w:pStyle w:val="a4"/>
        <w:ind w:left="0" w:right="-365" w:firstLine="720"/>
        <w:jc w:val="both"/>
      </w:pPr>
      <w:r>
        <w:t xml:space="preserve">5.8 </w:t>
      </w:r>
      <w:r w:rsidR="0031425B">
        <w:t xml:space="preserve">Пропитка относится к веществам </w:t>
      </w:r>
      <w:r w:rsidR="0031425B" w:rsidRPr="0031425B">
        <w:rPr>
          <w:lang w:val="en-US"/>
        </w:rPr>
        <w:t>IV</w:t>
      </w:r>
      <w:r w:rsidR="0031425B">
        <w:t xml:space="preserve"> класса опасности (малоопасные веществ</w:t>
      </w:r>
      <w:r w:rsidR="00316AFA">
        <w:t>а по классификации ГОСТ 12.1.008</w:t>
      </w:r>
      <w:bookmarkStart w:id="0" w:name="_GoBack"/>
      <w:bookmarkEnd w:id="0"/>
      <w:r w:rsidR="0031425B">
        <w:t>-76)</w:t>
      </w:r>
    </w:p>
    <w:p w:rsidR="0031425B" w:rsidRDefault="0031425B" w:rsidP="0031425B">
      <w:pPr>
        <w:pStyle w:val="a4"/>
        <w:ind w:right="-365"/>
      </w:pPr>
    </w:p>
    <w:p w:rsidR="00B2539E" w:rsidRDefault="00B2539E" w:rsidP="0031425B">
      <w:pPr>
        <w:pStyle w:val="a4"/>
        <w:ind w:right="-365"/>
      </w:pPr>
    </w:p>
    <w:p w:rsidR="00995FCF" w:rsidRDefault="00995FCF" w:rsidP="00B2539E">
      <w:pPr>
        <w:pStyle w:val="a4"/>
        <w:numPr>
          <w:ilvl w:val="0"/>
          <w:numId w:val="1"/>
        </w:numPr>
        <w:ind w:right="-365"/>
        <w:jc w:val="center"/>
      </w:pPr>
      <w:r>
        <w:t>ОХРАНА ОКРУЖАЮЩЕЙ СРЕДЫ</w:t>
      </w:r>
    </w:p>
    <w:p w:rsidR="00B2539E" w:rsidRDefault="00B2539E" w:rsidP="00995FCF">
      <w:pPr>
        <w:ind w:right="-365"/>
      </w:pPr>
    </w:p>
    <w:p w:rsidR="00995FCF" w:rsidRPr="00DD3DF3" w:rsidRDefault="00995FCF" w:rsidP="00B2539E">
      <w:pPr>
        <w:ind w:firstLine="709"/>
        <w:jc w:val="both"/>
      </w:pPr>
      <w:r>
        <w:t>6</w:t>
      </w:r>
      <w:r w:rsidR="00BE4C61">
        <w:t>.1 В</w:t>
      </w:r>
      <w:r>
        <w:t>оды</w:t>
      </w:r>
      <w:r w:rsidR="00BE4C61">
        <w:t xml:space="preserve"> после промывки оборудования</w:t>
      </w:r>
      <w:r>
        <w:t xml:space="preserve"> собираются в емкости и дезактивируются перманганатом калия.</w:t>
      </w:r>
      <w:r w:rsidRPr="00DD3DF3">
        <w:t xml:space="preserve"> </w:t>
      </w:r>
    </w:p>
    <w:p w:rsidR="00995FCF" w:rsidRDefault="00B2539E" w:rsidP="00B2539E">
      <w:pPr>
        <w:ind w:firstLine="709"/>
        <w:jc w:val="both"/>
      </w:pPr>
      <w:r>
        <w:t>6</w:t>
      </w:r>
      <w:r w:rsidR="00995FCF">
        <w:t xml:space="preserve">.2 Утилизация отходов происходит </w:t>
      </w:r>
      <w:r w:rsidR="0014596F">
        <w:t>по согласованию</w:t>
      </w:r>
      <w:r w:rsidR="00D876B4">
        <w:t xml:space="preserve"> с</w:t>
      </w:r>
      <w:r w:rsidR="0014596F">
        <w:t xml:space="preserve"> заинтересованными</w:t>
      </w:r>
      <w:r w:rsidR="00995FCF">
        <w:t xml:space="preserve"> ведомств</w:t>
      </w:r>
      <w:r w:rsidR="0014596F">
        <w:t>ами</w:t>
      </w:r>
      <w:r w:rsidR="00995FCF">
        <w:t>.</w:t>
      </w:r>
    </w:p>
    <w:p w:rsidR="00B2539E" w:rsidRDefault="00B2539E" w:rsidP="0031425B">
      <w:pPr>
        <w:ind w:right="-365"/>
        <w:jc w:val="center"/>
      </w:pPr>
    </w:p>
    <w:p w:rsidR="0031425B" w:rsidRPr="00DD3DF3" w:rsidRDefault="0031425B" w:rsidP="00B2539E">
      <w:pPr>
        <w:pStyle w:val="a4"/>
        <w:numPr>
          <w:ilvl w:val="0"/>
          <w:numId w:val="1"/>
        </w:numPr>
        <w:ind w:right="-365"/>
        <w:jc w:val="center"/>
      </w:pPr>
      <w:r w:rsidRPr="00DD3DF3">
        <w:t>ТРАНСПОРТИРОВАНИЕ   И   ХРАНЕНИЕ</w:t>
      </w:r>
    </w:p>
    <w:p w:rsidR="0031425B" w:rsidRPr="00DD3DF3" w:rsidRDefault="0031425B" w:rsidP="0031425B">
      <w:pPr>
        <w:ind w:left="6684" w:right="-365" w:firstLine="396"/>
      </w:pPr>
    </w:p>
    <w:p w:rsidR="0031425B" w:rsidRDefault="0031425B" w:rsidP="00B2539E">
      <w:pPr>
        <w:ind w:firstLine="709"/>
        <w:jc w:val="both"/>
      </w:pPr>
      <w:r>
        <w:t>7</w:t>
      </w:r>
      <w:r w:rsidRPr="00DD3DF3">
        <w:t>.1</w:t>
      </w:r>
      <w:r>
        <w:t xml:space="preserve"> Пропитку</w:t>
      </w:r>
      <w:r w:rsidRPr="00DD3DF3">
        <w:t xml:space="preserve"> транспортируют всеми видами транспорта в соответствии с правилами перевозок грузов, действующими на данном виде транспорта.    </w:t>
      </w:r>
    </w:p>
    <w:p w:rsidR="0031425B" w:rsidRPr="00DD3DF3" w:rsidRDefault="0031425B" w:rsidP="00B2539E">
      <w:pPr>
        <w:ind w:firstLine="709"/>
        <w:jc w:val="both"/>
      </w:pPr>
      <w:r>
        <w:t>7</w:t>
      </w:r>
      <w:r w:rsidRPr="00DD3DF3">
        <w:t>.2</w:t>
      </w:r>
      <w:r>
        <w:t xml:space="preserve"> </w:t>
      </w:r>
      <w:r w:rsidRPr="00DD3DF3">
        <w:t xml:space="preserve">Транспортирование и хранение  </w:t>
      </w:r>
      <w:r>
        <w:t>пропитки</w:t>
      </w:r>
      <w:r w:rsidRPr="00DD3DF3">
        <w:t xml:space="preserve"> в неплотно закрытых и неопломбированных емкостях не допускается.</w:t>
      </w:r>
    </w:p>
    <w:p w:rsidR="0031425B" w:rsidRPr="00DD3DF3" w:rsidRDefault="0031425B" w:rsidP="00B2539E">
      <w:pPr>
        <w:ind w:firstLine="709"/>
        <w:jc w:val="both"/>
      </w:pPr>
      <w:r>
        <w:t>7.3.Хранение</w:t>
      </w:r>
      <w:r w:rsidRPr="00DD3DF3">
        <w:t xml:space="preserve"> </w:t>
      </w:r>
      <w:r>
        <w:t>пропитки</w:t>
      </w:r>
      <w:r w:rsidRPr="00DD3DF3">
        <w:t xml:space="preserve">  разрешается в  помещениях, где обеспечены условия, предохраняющие от прямого воздействия солнечных лучей, влаги, высокой температуры и воздействия агрессивных средств. Хранение совместно с  удобрениями и ядохимикатами запрещается.</w:t>
      </w:r>
    </w:p>
    <w:p w:rsidR="0031425B" w:rsidRPr="00DD3DF3" w:rsidRDefault="0031425B" w:rsidP="00B2539E">
      <w:pPr>
        <w:ind w:firstLine="709"/>
        <w:jc w:val="both"/>
      </w:pPr>
      <w:r>
        <w:t>7</w:t>
      </w:r>
      <w:r w:rsidRPr="00DD3DF3">
        <w:t>.4</w:t>
      </w:r>
      <w:r>
        <w:t xml:space="preserve"> Пропитку</w:t>
      </w:r>
      <w:r w:rsidRPr="00DD3DF3">
        <w:t xml:space="preserve"> хранят в помещениях при температуре от 0</w:t>
      </w:r>
      <w:r w:rsidRPr="002F7FDB">
        <w:rPr>
          <w:vertAlign w:val="superscript"/>
        </w:rPr>
        <w:t>0</w:t>
      </w:r>
      <w:r>
        <w:t>С</w:t>
      </w:r>
      <w:r w:rsidRPr="00DD3DF3">
        <w:t xml:space="preserve"> до 35</w:t>
      </w:r>
      <w:r w:rsidRPr="002F7FDB">
        <w:rPr>
          <w:vertAlign w:val="superscript"/>
        </w:rPr>
        <w:t>0</w:t>
      </w:r>
      <w:r w:rsidRPr="00DD3DF3">
        <w:t>С.</w:t>
      </w:r>
    </w:p>
    <w:p w:rsidR="0031425B" w:rsidRDefault="0031425B" w:rsidP="00995FCF">
      <w:pPr>
        <w:ind w:right="-365"/>
      </w:pPr>
    </w:p>
    <w:p w:rsidR="0031425B" w:rsidRPr="00DD3DF3" w:rsidRDefault="0031425B" w:rsidP="00B2539E">
      <w:pPr>
        <w:pStyle w:val="a4"/>
        <w:numPr>
          <w:ilvl w:val="0"/>
          <w:numId w:val="1"/>
        </w:numPr>
        <w:ind w:right="-365"/>
        <w:jc w:val="center"/>
      </w:pPr>
      <w:r>
        <w:t xml:space="preserve"> </w:t>
      </w:r>
      <w:r w:rsidRPr="00DD3DF3">
        <w:t>ГАРАНТИИ  ИЗГОТОВИТЕЛЯ</w:t>
      </w:r>
    </w:p>
    <w:p w:rsidR="0031425B" w:rsidRPr="00DD3DF3" w:rsidRDefault="0031425B" w:rsidP="0031425B">
      <w:pPr>
        <w:ind w:right="-365"/>
      </w:pPr>
    </w:p>
    <w:p w:rsidR="0031425B" w:rsidRDefault="00346B58" w:rsidP="00B2539E">
      <w:pPr>
        <w:ind w:firstLine="709"/>
        <w:jc w:val="both"/>
      </w:pPr>
      <w:r>
        <w:t>8.1</w:t>
      </w:r>
      <w:r w:rsidR="0031425B">
        <w:t xml:space="preserve">  Гарантийный срок хранения раствора — 1 год с даты изготовления.</w:t>
      </w:r>
    </w:p>
    <w:p w:rsidR="0031425B" w:rsidRDefault="0031425B" w:rsidP="0031425B">
      <w:pPr>
        <w:ind w:left="6660" w:right="-365"/>
      </w:pPr>
    </w:p>
    <w:p w:rsidR="006815D2" w:rsidRDefault="006815D2" w:rsidP="00995FCF"/>
    <w:p w:rsidR="00B2539E" w:rsidRDefault="00B2539E">
      <w:pPr>
        <w:spacing w:after="200" w:line="276" w:lineRule="auto"/>
      </w:pPr>
      <w:r>
        <w:br w:type="page"/>
      </w:r>
    </w:p>
    <w:p w:rsidR="00E657AA" w:rsidRPr="00254522" w:rsidRDefault="00E657AA" w:rsidP="00E657AA">
      <w:pPr>
        <w:ind w:right="-36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E657AA" w:rsidRPr="00254522" w:rsidRDefault="00E657AA" w:rsidP="00E657AA">
      <w:pPr>
        <w:ind w:right="-365"/>
        <w:jc w:val="center"/>
      </w:pPr>
      <w:r w:rsidRPr="00254522">
        <w:t>(справочное)</w:t>
      </w:r>
    </w:p>
    <w:p w:rsidR="00E657AA" w:rsidRPr="00254522" w:rsidRDefault="00E657AA" w:rsidP="00E657AA">
      <w:pPr>
        <w:ind w:right="-365"/>
        <w:jc w:val="center"/>
      </w:pPr>
    </w:p>
    <w:p w:rsidR="00E657AA" w:rsidRPr="00254522" w:rsidRDefault="00E657AA" w:rsidP="00E657AA">
      <w:pPr>
        <w:ind w:right="-365"/>
        <w:jc w:val="center"/>
      </w:pPr>
    </w:p>
    <w:p w:rsidR="00E657AA" w:rsidRPr="00254522" w:rsidRDefault="00E657AA" w:rsidP="00E657AA">
      <w:pPr>
        <w:ind w:right="-365"/>
        <w:jc w:val="center"/>
      </w:pPr>
      <w:r w:rsidRPr="00254522">
        <w:t>Библиография</w:t>
      </w:r>
    </w:p>
    <w:p w:rsidR="00E657AA" w:rsidRPr="00254522" w:rsidRDefault="00E657AA" w:rsidP="00E657AA">
      <w:pPr>
        <w:ind w:right="-365"/>
        <w:jc w:val="center"/>
      </w:pPr>
    </w:p>
    <w:p w:rsidR="00E657AA" w:rsidRPr="00254522" w:rsidRDefault="00E657AA" w:rsidP="00E657AA">
      <w:pPr>
        <w:ind w:right="-365"/>
      </w:pPr>
    </w:p>
    <w:p w:rsidR="00E657AA" w:rsidRPr="00254522" w:rsidRDefault="00E657AA" w:rsidP="00B2539E">
      <w:pPr>
        <w:ind w:firstLine="709"/>
        <w:jc w:val="both"/>
      </w:pPr>
      <w:r w:rsidRPr="00254522">
        <w:t>[1] «Перечень методик выполнения измерений</w:t>
      </w:r>
      <w:r w:rsidR="00B2539E">
        <w:t>,</w:t>
      </w:r>
      <w:r w:rsidRPr="00254522">
        <w:t xml:space="preserve"> допущенных к применению в деятельности лабораторий санитарно-эпидемиологических учреждений и других предприятий и организаций РБ», утвержденный Главным государственным санитарным врачом РБ и согласованный Госстандартом РБ 10.09.2002</w:t>
      </w:r>
      <w:r w:rsidR="005B68AB">
        <w:t xml:space="preserve"> </w:t>
      </w:r>
      <w:r w:rsidRPr="00254522">
        <w:t>г.</w:t>
      </w:r>
    </w:p>
    <w:p w:rsidR="00E657AA" w:rsidRPr="00254522" w:rsidRDefault="00E657AA" w:rsidP="00B2539E">
      <w:pPr>
        <w:ind w:firstLine="709"/>
        <w:jc w:val="both"/>
      </w:pPr>
      <w:r w:rsidRPr="00254522">
        <w:t>[2] «Инструкция о порядке проведения обязательных медицинских осмотров работников»</w:t>
      </w:r>
      <w:r w:rsidR="00B2539E">
        <w:t>,</w:t>
      </w:r>
      <w:r w:rsidRPr="00254522">
        <w:t xml:space="preserve"> утвержденная Постановлением Министерства Здравоохранения РБ №47 от 28.04.2010</w:t>
      </w:r>
      <w:r w:rsidR="00B2539E">
        <w:t xml:space="preserve"> </w:t>
      </w:r>
      <w:r w:rsidRPr="00254522">
        <w:t>г</w:t>
      </w:r>
      <w:r w:rsidR="00B2539E">
        <w:t>.</w:t>
      </w:r>
    </w:p>
    <w:p w:rsidR="00E657AA" w:rsidRDefault="00E657AA" w:rsidP="00995FCF"/>
    <w:sectPr w:rsidR="00E657AA" w:rsidSect="00B44B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AB"/>
    <w:multiLevelType w:val="multilevel"/>
    <w:tmpl w:val="87BC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0BA7F00"/>
    <w:multiLevelType w:val="multilevel"/>
    <w:tmpl w:val="87BC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E022F89"/>
    <w:multiLevelType w:val="multilevel"/>
    <w:tmpl w:val="D1928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0"/>
    <w:rsid w:val="00133937"/>
    <w:rsid w:val="0014596F"/>
    <w:rsid w:val="001B27B0"/>
    <w:rsid w:val="001B5EA5"/>
    <w:rsid w:val="002D0982"/>
    <w:rsid w:val="0031425B"/>
    <w:rsid w:val="00316AFA"/>
    <w:rsid w:val="00346B58"/>
    <w:rsid w:val="003D01E2"/>
    <w:rsid w:val="004D28FB"/>
    <w:rsid w:val="0050155E"/>
    <w:rsid w:val="0059737A"/>
    <w:rsid w:val="005B68AB"/>
    <w:rsid w:val="006815D2"/>
    <w:rsid w:val="0069691B"/>
    <w:rsid w:val="008129E0"/>
    <w:rsid w:val="008443D5"/>
    <w:rsid w:val="008E4CF2"/>
    <w:rsid w:val="00904708"/>
    <w:rsid w:val="00995FCF"/>
    <w:rsid w:val="00A30F52"/>
    <w:rsid w:val="00AF1354"/>
    <w:rsid w:val="00B2539E"/>
    <w:rsid w:val="00B44B60"/>
    <w:rsid w:val="00BE4C61"/>
    <w:rsid w:val="00C465B9"/>
    <w:rsid w:val="00CB01B9"/>
    <w:rsid w:val="00CD6C0B"/>
    <w:rsid w:val="00D227DC"/>
    <w:rsid w:val="00D26670"/>
    <w:rsid w:val="00D876B4"/>
    <w:rsid w:val="00E657AA"/>
    <w:rsid w:val="00F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Admin</cp:lastModifiedBy>
  <cp:revision>11</cp:revision>
  <dcterms:created xsi:type="dcterms:W3CDTF">2018-05-15T11:26:00Z</dcterms:created>
  <dcterms:modified xsi:type="dcterms:W3CDTF">2018-10-23T08:02:00Z</dcterms:modified>
</cp:coreProperties>
</file>